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F64003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28F3" w:rsidRPr="005F28F3">
        <w:rPr>
          <w:rFonts w:ascii="PT Astra Serif" w:hAnsi="PT Astra Serif"/>
          <w:b/>
          <w:color w:val="000099"/>
          <w:sz w:val="28"/>
        </w:rPr>
        <w:t>расходных материалов для копировально-множительной техники</w:t>
      </w:r>
    </w:p>
    <w:p w14:paraId="4907CF93" w14:textId="3873BF3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C515F1" w:rsidRPr="00C515F1">
        <w:rPr>
          <w:rFonts w:ascii="PT Astra Serif" w:hAnsi="PT Astra Serif"/>
          <w:color w:val="000099"/>
          <w:sz w:val="28"/>
        </w:rPr>
        <w:t>243862200236886220100102750012823244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D45167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F28F3" w:rsidRPr="005F28F3">
        <w:rPr>
          <w:rFonts w:ascii="PT Astra Serif" w:hAnsi="PT Astra Serif"/>
          <w:bCs/>
          <w:color w:val="000099"/>
          <w:szCs w:val="24"/>
        </w:rPr>
        <w:t>расходны</w:t>
      </w:r>
      <w:r w:rsidR="005F28F3">
        <w:rPr>
          <w:rFonts w:ascii="PT Astra Serif" w:hAnsi="PT Astra Serif"/>
          <w:bCs/>
          <w:color w:val="000099"/>
          <w:szCs w:val="24"/>
        </w:rPr>
        <w:t>е</w:t>
      </w:r>
      <w:r w:rsidR="005F28F3" w:rsidRPr="005F28F3">
        <w:rPr>
          <w:rFonts w:ascii="PT Astra Serif" w:hAnsi="PT Astra Serif"/>
          <w:bCs/>
          <w:color w:val="000099"/>
          <w:szCs w:val="24"/>
        </w:rPr>
        <w:t xml:space="preserve"> материал</w:t>
      </w:r>
      <w:r w:rsidR="005F28F3">
        <w:rPr>
          <w:rFonts w:ascii="PT Astra Serif" w:hAnsi="PT Astra Serif"/>
          <w:bCs/>
          <w:color w:val="000099"/>
          <w:szCs w:val="24"/>
        </w:rPr>
        <w:t>ы</w:t>
      </w:r>
      <w:r w:rsidR="005F28F3" w:rsidRPr="005F28F3">
        <w:rPr>
          <w:rFonts w:ascii="PT Astra Serif" w:hAnsi="PT Astra Serif"/>
          <w:bCs/>
          <w:color w:val="000099"/>
          <w:szCs w:val="24"/>
        </w:rPr>
        <w:t xml:space="preserve"> для копировально-множительной техники</w:t>
      </w:r>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406E3CB"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w:t>
      </w:r>
      <w:r w:rsidR="005F28F3" w:rsidRPr="005F28F3">
        <w:rPr>
          <w:rFonts w:ascii="PT Astra Serif" w:hAnsi="PT Astra Serif"/>
          <w:color w:val="000099"/>
          <w:szCs w:val="24"/>
        </w:rPr>
        <w:t>Муниципальная программа города Югорска «Развитие информационного общества»</w:t>
      </w:r>
      <w:r w:rsidR="002F5BDF" w:rsidRPr="002F5BDF">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4528EB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F28F3" w:rsidRPr="005F28F3">
        <w:rPr>
          <w:rFonts w:ascii="PT Astra Serif" w:hAnsi="PT Astra Serif"/>
          <w:color w:val="000099"/>
          <w:szCs w:val="24"/>
        </w:rPr>
        <w:t>30.</w:t>
      </w:r>
      <w:r w:rsidR="008113B3">
        <w:rPr>
          <w:rFonts w:ascii="PT Astra Serif" w:hAnsi="PT Astra Serif"/>
          <w:color w:val="000099"/>
          <w:szCs w:val="24"/>
        </w:rPr>
        <w:t>11</w:t>
      </w:r>
      <w:r w:rsidR="005F28F3" w:rsidRPr="005F28F3">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494E9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00631DDA" w:rsidRPr="00631DDA">
        <w:rPr>
          <w:rFonts w:ascii="PT Astra Serif" w:hAnsi="PT Astra Serif"/>
          <w:szCs w:val="24"/>
        </w:rPr>
        <w:t xml:space="preserve"> </w:t>
      </w:r>
      <w:r w:rsidR="00631DDA">
        <w:rPr>
          <w:rFonts w:ascii="PT Astra Serif" w:hAnsi="PT Astra Serif"/>
          <w:szCs w:val="24"/>
        </w:rPr>
        <w:t>согласно спецификации</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w:t>
      </w:r>
      <w:r w:rsidRPr="00AF769C">
        <w:rPr>
          <w:rFonts w:ascii="PT Astra Serif" w:hAnsi="PT Astra Serif"/>
          <w:szCs w:val="24"/>
        </w:rPr>
        <w:lastRenderedPageBreak/>
        <w:t>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087E33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731EE3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0896B67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8113B3" w:rsidRPr="008113B3">
        <w:rPr>
          <w:rFonts w:ascii="PT Astra Serif" w:hAnsi="PT Astra Serif"/>
          <w:color w:val="000099"/>
          <w:szCs w:val="24"/>
        </w:rPr>
        <w:t>4 186 (четыре тысячи сто восемьдесят шесть)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2B938D2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w:t>
      </w:r>
      <w:r w:rsidR="005F28F3">
        <w:rPr>
          <w:rFonts w:ascii="PT Astra Serif" w:hAnsi="PT Astra Serif"/>
          <w:szCs w:val="24"/>
        </w:rPr>
        <w:t>в</w:t>
      </w:r>
      <w:r w:rsidRPr="002A47F0">
        <w:rPr>
          <w:rFonts w:ascii="PT Astra Serif" w:hAnsi="PT Astra Serif"/>
          <w:szCs w:val="24"/>
        </w:rPr>
        <w:t>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8218E40"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A460BE">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A460BE" w:rsidRPr="004A2050">
        <w:rPr>
          <w:rFonts w:ascii="PT Astra Serif" w:hAnsi="PT Astra Serif"/>
          <w:color w:val="000000"/>
          <w:sz w:val="24"/>
          <w:szCs w:val="24"/>
        </w:rPr>
        <w:t>0</w:t>
      </w:r>
      <w:r w:rsidR="002A47F0" w:rsidRPr="002A47F0">
        <w:rPr>
          <w:rFonts w:ascii="PT Astra Serif" w:hAnsi="PT Astra Serif"/>
          <w:color w:val="000000"/>
          <w:sz w:val="24"/>
          <w:szCs w:val="24"/>
        </w:rPr>
        <w:t>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17E1EF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8113B3">
        <w:rPr>
          <w:rFonts w:ascii="PT Astra Serif" w:hAnsi="PT Astra Serif"/>
          <w:color w:val="000099"/>
          <w:sz w:val="24"/>
        </w:rPr>
        <w:t>30</w:t>
      </w:r>
      <w:r w:rsidR="005F28F3" w:rsidRPr="005F28F3">
        <w:rPr>
          <w:rFonts w:ascii="PT Astra Serif" w:hAnsi="PT Astra Serif"/>
          <w:color w:val="000099"/>
          <w:sz w:val="24"/>
        </w:rPr>
        <w:t>.1</w:t>
      </w:r>
      <w:r w:rsidR="008113B3">
        <w:rPr>
          <w:rFonts w:ascii="PT Astra Serif" w:hAnsi="PT Astra Serif"/>
          <w:color w:val="000099"/>
          <w:sz w:val="24"/>
        </w:rPr>
        <w:t>2</w:t>
      </w:r>
      <w:r w:rsidR="005F28F3" w:rsidRPr="005F28F3">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AAA9BBF"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F28F3" w:rsidRPr="005F28F3">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1C8ADBA1" w:rsidR="00C87057" w:rsidRPr="00E76DE6" w:rsidRDefault="00AB418B" w:rsidP="0003349A">
      <w:pPr>
        <w:numPr>
          <w:ilvl w:val="0"/>
          <w:numId w:val="45"/>
        </w:numPr>
        <w:autoSpaceDE w:val="0"/>
        <w:autoSpaceDN w:val="0"/>
        <w:adjustRightInd w:val="0"/>
        <w:spacing w:after="0"/>
        <w:jc w:val="left"/>
        <w:rPr>
          <w:rFonts w:ascii="PT Astra Serif" w:hAnsi="PT Astra Serif"/>
          <w:bCs/>
        </w:rPr>
      </w:pPr>
      <w:r w:rsidRPr="00E76DE6">
        <w:rPr>
          <w:rFonts w:ascii="PT Astra Serif" w:hAnsi="PT Astra Serif"/>
          <w:bCs/>
        </w:rPr>
        <w:t>Наименование и количество товара, стоимость единицы товара</w:t>
      </w:r>
      <w:r w:rsidR="00BD3CFF" w:rsidRPr="00E76DE6">
        <w:rPr>
          <w:rFonts w:ascii="PT Astra Serif" w:hAnsi="PT Astra Serif"/>
          <w:bCs/>
        </w:rPr>
        <w:t>, гарантийный срок</w:t>
      </w:r>
      <w:r w:rsidRPr="00E76DE6">
        <w:rPr>
          <w:rFonts w:ascii="PT Astra Serif" w:hAnsi="PT Astra Serif"/>
          <w:bC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0176FAFB" w14:textId="77777777" w:rsidTr="004378EE">
        <w:tc>
          <w:tcPr>
            <w:tcW w:w="579" w:type="dxa"/>
            <w:shd w:val="clear" w:color="auto" w:fill="auto"/>
          </w:tcPr>
          <w:p w14:paraId="63A0FD17" w14:textId="042BCB30" w:rsidR="008F2C03" w:rsidRPr="009E6CCE" w:rsidRDefault="004A2050" w:rsidP="004A205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321A4648" w14:textId="76812B09" w:rsidR="008F2C03" w:rsidRPr="008F2C03" w:rsidRDefault="00F62FDF" w:rsidP="004378EE">
            <w:pPr>
              <w:autoSpaceDE w:val="0"/>
              <w:spacing w:after="0"/>
              <w:rPr>
                <w:rFonts w:ascii="PT Astra Serif" w:hAnsi="PT Astra Serif"/>
                <w:sz w:val="20"/>
              </w:rPr>
            </w:pPr>
            <w:r w:rsidRPr="00F62FDF">
              <w:rPr>
                <w:rFonts w:ascii="PT Astra Serif" w:hAnsi="PT Astra Serif"/>
                <w:sz w:val="20"/>
              </w:rPr>
              <w:t>Оборудование офисное и его части</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1FF5728C" w:rsidR="008F2C03" w:rsidRPr="00A229D3" w:rsidRDefault="008113B3" w:rsidP="004378EE">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5F28F3" w:rsidRPr="009E6CCE" w14:paraId="6BE08AA7" w14:textId="77777777" w:rsidTr="00F13716">
        <w:tc>
          <w:tcPr>
            <w:tcW w:w="579" w:type="dxa"/>
            <w:shd w:val="clear" w:color="auto" w:fill="auto"/>
          </w:tcPr>
          <w:p w14:paraId="34A20F22" w14:textId="7624126F" w:rsidR="005F28F3" w:rsidRPr="009E6CCE" w:rsidRDefault="004A2050"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482B5C33" w14:textId="3BC5C4D6" w:rsidR="005F28F3" w:rsidRPr="008F2C03" w:rsidRDefault="00F62FDF" w:rsidP="00F13716">
            <w:pPr>
              <w:autoSpaceDE w:val="0"/>
              <w:spacing w:after="0"/>
              <w:rPr>
                <w:rFonts w:ascii="PT Astra Serif" w:hAnsi="PT Astra Serif"/>
                <w:sz w:val="20"/>
              </w:rPr>
            </w:pPr>
            <w:r w:rsidRPr="00F62FDF">
              <w:rPr>
                <w:rFonts w:ascii="PT Astra Serif" w:hAnsi="PT Astra Serif"/>
                <w:sz w:val="20"/>
              </w:rPr>
              <w:t>Оборудование офисное и его части</w:t>
            </w:r>
          </w:p>
        </w:tc>
        <w:tc>
          <w:tcPr>
            <w:tcW w:w="1754" w:type="dxa"/>
            <w:tcBorders>
              <w:top w:val="single" w:sz="4" w:space="0" w:color="auto"/>
              <w:left w:val="single" w:sz="4" w:space="0" w:color="auto"/>
              <w:bottom w:val="single" w:sz="4" w:space="0" w:color="auto"/>
              <w:right w:val="single" w:sz="4" w:space="0" w:color="auto"/>
            </w:tcBorders>
          </w:tcPr>
          <w:p w14:paraId="427CE9FE"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4D298A77"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DB1E53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CB3AE6C" w14:textId="1FFE252F" w:rsidR="005F28F3" w:rsidRPr="00A229D3" w:rsidRDefault="008113B3" w:rsidP="00F13716">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54374298"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6702A77E"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D1206A" w14:paraId="53F8B3DC" w14:textId="04A9448C" w:rsidTr="008F2C03">
        <w:tc>
          <w:tcPr>
            <w:tcW w:w="8772" w:type="dxa"/>
            <w:gridSpan w:val="7"/>
            <w:shd w:val="clear" w:color="auto" w:fill="auto"/>
          </w:tcPr>
          <w:p w14:paraId="752C5B03" w14:textId="4A6438F7" w:rsidR="005F28F3" w:rsidRPr="00D1206A" w:rsidRDefault="005F28F3" w:rsidP="005F28F3">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5F28F3" w:rsidRPr="00D1206A" w:rsidRDefault="005F28F3" w:rsidP="005F28F3">
            <w:pPr>
              <w:autoSpaceDE w:val="0"/>
              <w:autoSpaceDN w:val="0"/>
              <w:adjustRightInd w:val="0"/>
              <w:spacing w:after="0"/>
              <w:rPr>
                <w:rFonts w:ascii="PT Astra Serif" w:hAnsi="PT Astra Serif"/>
                <w:b/>
              </w:rPr>
            </w:pPr>
          </w:p>
        </w:tc>
      </w:tr>
    </w:tbl>
    <w:p w14:paraId="4FFBD816" w14:textId="77777777" w:rsidR="00C34094" w:rsidRPr="00E76DE6" w:rsidRDefault="00C34094" w:rsidP="00E76DE6">
      <w:pPr>
        <w:autoSpaceDE w:val="0"/>
        <w:autoSpaceDN w:val="0"/>
        <w:adjustRightInd w:val="0"/>
        <w:spacing w:after="0"/>
        <w:ind w:firstLine="709"/>
        <w:rPr>
          <w:rFonts w:ascii="PT Astra Serif" w:hAnsi="PT Astra Serif"/>
          <w:b/>
          <w:bCs/>
        </w:rPr>
      </w:pPr>
      <w:r w:rsidRPr="00E76DE6">
        <w:rPr>
          <w:rFonts w:ascii="PT Astra Serif" w:hAnsi="PT Astra Serif"/>
          <w:b/>
          <w:bCs/>
        </w:rPr>
        <w:t>2. Требования к товару:</w:t>
      </w:r>
    </w:p>
    <w:p w14:paraId="22BA7F2E" w14:textId="77777777" w:rsidR="00E76DE6" w:rsidRDefault="00E76DE6" w:rsidP="00E76DE6">
      <w:pPr>
        <w:spacing w:after="0"/>
        <w:ind w:firstLine="709"/>
        <w:rPr>
          <w:rFonts w:ascii="PT Astra Serif" w:hAnsi="PT Astra Serif"/>
        </w:rPr>
      </w:pPr>
      <w:r w:rsidRPr="002D1925">
        <w:rPr>
          <w:rFonts w:ascii="PT Astra Serif" w:hAnsi="PT Astra Serif"/>
        </w:rPr>
        <w:t>2.1.</w:t>
      </w:r>
      <w:r w:rsidRPr="002D1925">
        <w:t xml:space="preserve"> </w:t>
      </w:r>
      <w:r w:rsidRPr="002D1925">
        <w:rPr>
          <w:rFonts w:ascii="PT Astra Serif" w:hAnsi="PT Astra Serif"/>
        </w:rPr>
        <w:t>Место поставки: Ханты-Мансийский автономный округ – Югра, Тюменская область, г. Югорск,</w:t>
      </w:r>
      <w:r>
        <w:rPr>
          <w:rFonts w:ascii="PT Astra Serif" w:hAnsi="PT Astra Serif"/>
        </w:rPr>
        <w:t xml:space="preserve"> </w:t>
      </w:r>
      <w:r w:rsidRPr="002D1925">
        <w:rPr>
          <w:rFonts w:ascii="PT Astra Serif" w:hAnsi="PT Astra Serif"/>
        </w:rPr>
        <w:t>ул.40 лет Победы, д.11</w:t>
      </w:r>
      <w:r>
        <w:rPr>
          <w:rFonts w:ascii="PT Astra Serif" w:hAnsi="PT Astra Serif"/>
        </w:rPr>
        <w:t>.</w:t>
      </w:r>
    </w:p>
    <w:p w14:paraId="67ADCA2C" w14:textId="33F3B834" w:rsidR="00E76DE6" w:rsidRDefault="00E76DE6" w:rsidP="00E76DE6">
      <w:pPr>
        <w:spacing w:after="0"/>
        <w:ind w:firstLine="709"/>
        <w:rPr>
          <w:rFonts w:ascii="PT Astra Serif" w:hAnsi="PT Astra Serif"/>
        </w:rPr>
      </w:pPr>
      <w:r>
        <w:rPr>
          <w:rFonts w:ascii="PT Astra Serif" w:hAnsi="PT Astra Serif"/>
        </w:rPr>
        <w:t>2.2. Расходные материалы</w:t>
      </w:r>
      <w:r w:rsidRPr="002D1925">
        <w:rPr>
          <w:rFonts w:ascii="PT Astra Serif" w:hAnsi="PT Astra Serif"/>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rPr>
        <w:t xml:space="preserve">, </w:t>
      </w:r>
      <w:r w:rsidRPr="002D1925">
        <w:rPr>
          <w:rFonts w:ascii="PT Astra Serif" w:hAnsi="PT Astra Serif"/>
        </w:rPr>
        <w:t>требованиям санитарных норм по допустимым уровням физических факторов при применении товаров народного потребления в бытовых условиях СанПиН.</w:t>
      </w:r>
    </w:p>
    <w:p w14:paraId="1131D83F" w14:textId="77777777" w:rsidR="00E76DE6" w:rsidRDefault="00E76DE6" w:rsidP="00E76DE6">
      <w:pPr>
        <w:spacing w:after="0"/>
        <w:ind w:firstLine="709"/>
        <w:rPr>
          <w:rFonts w:ascii="PT Astra Serif" w:hAnsi="PT Astra Serif"/>
        </w:rPr>
      </w:pPr>
      <w:r>
        <w:rPr>
          <w:rFonts w:ascii="PT Astra Serif" w:hAnsi="PT Astra Serif"/>
        </w:rPr>
        <w:t xml:space="preserve">2.3. </w:t>
      </w:r>
      <w:r w:rsidRPr="002D1925">
        <w:rPr>
          <w:rFonts w:ascii="PT Astra Serif" w:hAnsi="PT Astra Serif"/>
        </w:rPr>
        <w:t xml:space="preserve">Использование </w:t>
      </w:r>
      <w:r>
        <w:rPr>
          <w:rFonts w:ascii="PT Astra Serif" w:hAnsi="PT Astra Serif"/>
        </w:rPr>
        <w:t>расходных материалов</w:t>
      </w:r>
      <w:r w:rsidRPr="002D1925">
        <w:rPr>
          <w:rFonts w:ascii="PT Astra Serif" w:hAnsi="PT Astra Serif"/>
        </w:rPr>
        <w:t xml:space="preserve"> не должно прерывать действие сертификата соответствия копировально-множительной техники.</w:t>
      </w:r>
    </w:p>
    <w:p w14:paraId="4041AFB2" w14:textId="77777777" w:rsidR="00E76DE6" w:rsidRPr="007A613C" w:rsidRDefault="00E76DE6" w:rsidP="00E76DE6">
      <w:pPr>
        <w:spacing w:after="0"/>
        <w:ind w:firstLine="709"/>
        <w:rPr>
          <w:rFonts w:ascii="PT Astra Serif" w:hAnsi="PT Astra Serif"/>
        </w:rPr>
      </w:pPr>
      <w:r w:rsidRPr="00A35E91">
        <w:rPr>
          <w:rFonts w:ascii="PT Astra Serif" w:hAnsi="PT Astra Serif"/>
        </w:rPr>
        <w:t>2.</w:t>
      </w:r>
      <w:r>
        <w:rPr>
          <w:rFonts w:ascii="PT Astra Serif" w:hAnsi="PT Astra Serif"/>
        </w:rPr>
        <w:t>4.</w:t>
      </w:r>
      <w:r w:rsidRPr="00A35E91">
        <w:rPr>
          <w:rFonts w:ascii="PT Astra Serif" w:hAnsi="PT Astra Serif"/>
        </w:rPr>
        <w:t xml:space="preserve"> </w:t>
      </w:r>
      <w:r>
        <w:rPr>
          <w:rFonts w:ascii="PT Astra Serif" w:hAnsi="PT Astra Serif"/>
        </w:rPr>
        <w:t xml:space="preserve">Ресурс расходных материалов измеряется в соответствии с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19752 для лазерных монохромных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19798:2007 для лазерных цветных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24711:2007 для цветных струйных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24712:2007 для матричной печати.</w:t>
      </w:r>
    </w:p>
    <w:p w14:paraId="32FE0C18" w14:textId="77777777" w:rsidR="00E76DE6" w:rsidRPr="00A35E91" w:rsidRDefault="00E76DE6" w:rsidP="00E76DE6">
      <w:pPr>
        <w:spacing w:after="0"/>
        <w:ind w:firstLine="709"/>
        <w:rPr>
          <w:rFonts w:ascii="PT Astra Serif" w:hAnsi="PT Astra Serif"/>
        </w:rPr>
      </w:pPr>
      <w:r>
        <w:rPr>
          <w:rFonts w:ascii="PT Astra Serif" w:hAnsi="PT Astra Serif"/>
        </w:rPr>
        <w:t xml:space="preserve">2.5. </w:t>
      </w:r>
      <w:r w:rsidRPr="00A35E91">
        <w:rPr>
          <w:rFonts w:ascii="PT Astra Serif" w:hAnsi="PT Astra Serif"/>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5722B2AF" w14:textId="77777777" w:rsidR="00E76DE6" w:rsidRDefault="00E76DE6" w:rsidP="00E76DE6">
      <w:pPr>
        <w:spacing w:after="0"/>
        <w:ind w:firstLine="709"/>
        <w:rPr>
          <w:rFonts w:ascii="PT Astra Serif" w:hAnsi="PT Astra Serif"/>
        </w:rPr>
      </w:pPr>
      <w:r w:rsidRPr="00A35E91">
        <w:rPr>
          <w:rFonts w:ascii="PT Astra Serif" w:hAnsi="PT Astra Serif"/>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7D67547A" w14:textId="605F9B83" w:rsidR="00E76DE6" w:rsidRPr="00E76DE6" w:rsidRDefault="00E76DE6" w:rsidP="00E76DE6">
      <w:pPr>
        <w:widowControl w:val="0"/>
        <w:tabs>
          <w:tab w:val="left" w:pos="709"/>
        </w:tabs>
        <w:suppressAutoHyphens/>
        <w:spacing w:after="0"/>
        <w:ind w:firstLine="709"/>
        <w:rPr>
          <w:rFonts w:ascii="PT Astra Serif" w:hAnsi="PT Astra Serif"/>
          <w:b/>
          <w:color w:val="00000A"/>
        </w:rPr>
      </w:pPr>
      <w:r>
        <w:rPr>
          <w:rFonts w:ascii="PT Astra Serif" w:hAnsi="PT Astra Serif"/>
          <w:b/>
          <w:color w:val="00000A"/>
        </w:rPr>
        <w:t>3</w:t>
      </w:r>
      <w:r w:rsidRPr="00E76DE6">
        <w:rPr>
          <w:rFonts w:ascii="PT Astra Serif" w:hAnsi="PT Astra Serif"/>
          <w:b/>
          <w:color w:val="00000A"/>
        </w:rPr>
        <w:t>. Требования к расходным материалам для копировально-множительной техники:</w:t>
      </w:r>
    </w:p>
    <w:p w14:paraId="0020C9D4" w14:textId="2FDC366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.1. Требования к конструкции:</w:t>
      </w:r>
    </w:p>
    <w:p w14:paraId="04EB871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детали закреплены без перекосов, надёжно, не приводят к разрушению посадочного места;</w:t>
      </w:r>
    </w:p>
    <w:p w14:paraId="5AAA0BE4"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не допускается наличие трещин и царапин;</w:t>
      </w:r>
    </w:p>
    <w:p w14:paraId="48971B2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подвижные элементы (шторки, заслонки) должны легко перемещаться без перекосов и заеданий;</w:t>
      </w:r>
    </w:p>
    <w:p w14:paraId="67FA963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w:t>
      </w:r>
      <w:proofErr w:type="spellStart"/>
      <w:r w:rsidRPr="00E76DE6">
        <w:rPr>
          <w:rFonts w:ascii="PT Astra Serif" w:hAnsi="PT Astra Serif"/>
          <w:color w:val="00000A"/>
        </w:rPr>
        <w:t>фотобарабан</w:t>
      </w:r>
      <w:proofErr w:type="spellEnd"/>
      <w:r w:rsidRPr="00E76DE6">
        <w:rPr>
          <w:rFonts w:ascii="PT Astra Serif" w:hAnsi="PT Astra Serif"/>
          <w:color w:val="00000A"/>
        </w:rPr>
        <w:t xml:space="preserve"> - новый, без механических повреждений (при наличии в конструкции);</w:t>
      </w:r>
    </w:p>
    <w:p w14:paraId="13629CE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наличие электронного счётчика копий (в случае наличия в оригинальном картридже).</w:t>
      </w:r>
    </w:p>
    <w:p w14:paraId="4929C4E6" w14:textId="2A73374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.2. Требования к качеству упаковки и герметизации:</w:t>
      </w:r>
    </w:p>
    <w:p w14:paraId="62737EE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упаковка в полиэтиленовый светонепроницаемый пакет (герметичная упаковка расходных материалов для защиты от внешних факторов);</w:t>
      </w:r>
    </w:p>
    <w:p w14:paraId="03D7309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индивидуальная упаковочная коробка из </w:t>
      </w:r>
      <w:proofErr w:type="spellStart"/>
      <w:r w:rsidRPr="00E76DE6">
        <w:rPr>
          <w:rFonts w:ascii="PT Astra Serif" w:hAnsi="PT Astra Serif"/>
          <w:color w:val="00000A"/>
        </w:rPr>
        <w:t>гофрокартона</w:t>
      </w:r>
      <w:proofErr w:type="spellEnd"/>
      <w:r w:rsidRPr="00E76DE6">
        <w:rPr>
          <w:rFonts w:ascii="PT Astra Serif" w:hAnsi="PT Astra Serif"/>
          <w:color w:val="00000A"/>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14:paraId="7170DDAF"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Не допускается самопроизвольное высыпание тонера при транспортировке и хранении.</w:t>
      </w:r>
    </w:p>
    <w:p w14:paraId="11F57CEF" w14:textId="6C021B98"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.3. Требования к маркировке индивидуальной упаковочной коробки для расходных материалов, необходимо наличие:</w:t>
      </w:r>
    </w:p>
    <w:p w14:paraId="11C6A82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наименования и товарного знака предприятия изготовителя;</w:t>
      </w:r>
    </w:p>
    <w:p w14:paraId="0D2CC28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марки расходного материала (картриджа) и информации о совместимости с определённой моделью копировально-множительной техники;</w:t>
      </w:r>
    </w:p>
    <w:p w14:paraId="092F3B9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номер партии на коробке и на корпусе картриджа должны совпадать;</w:t>
      </w:r>
    </w:p>
    <w:p w14:paraId="740CD59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76DE6">
        <w:rPr>
          <w:rFonts w:ascii="PT Astra Serif" w:hAnsi="PT Astra Serif"/>
          <w:color w:val="00000A"/>
        </w:rPr>
        <w:t>термополоса</w:t>
      </w:r>
      <w:proofErr w:type="spellEnd"/>
      <w:r w:rsidRPr="00E76DE6">
        <w:rPr>
          <w:rFonts w:ascii="PT Astra Serif" w:hAnsi="PT Astra Serif"/>
          <w:color w:val="00000A"/>
        </w:rPr>
        <w:t xml:space="preserve"> и т.п.);</w:t>
      </w:r>
    </w:p>
    <w:p w14:paraId="2B6A9FE7"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чека с запорной лентой должна составлять одно целое с боковиной картриджа, и иметь одну консистенцию пластика с общим корпусом картриджа;</w:t>
      </w:r>
    </w:p>
    <w:p w14:paraId="3485349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корпус картриджа не должен иметь потёртостей, царапин, сколов и следов вскрытия;</w:t>
      </w:r>
    </w:p>
    <w:p w14:paraId="754040C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68760F4A" w14:textId="458A726F" w:rsidR="00E76DE6" w:rsidRPr="00E76DE6" w:rsidRDefault="00E76DE6" w:rsidP="00E76DE6">
      <w:pPr>
        <w:autoSpaceDE w:val="0"/>
        <w:autoSpaceDN w:val="0"/>
        <w:adjustRightInd w:val="0"/>
        <w:spacing w:after="0"/>
        <w:ind w:firstLine="709"/>
        <w:rPr>
          <w:rFonts w:ascii="PT Astra Serif" w:hAnsi="PT Astra Serif"/>
          <w:b/>
          <w:bCs/>
        </w:rPr>
      </w:pPr>
      <w:r>
        <w:rPr>
          <w:rFonts w:ascii="PT Astra Serif" w:hAnsi="PT Astra Serif"/>
          <w:b/>
          <w:bCs/>
        </w:rPr>
        <w:t>4</w:t>
      </w:r>
      <w:r w:rsidRPr="00E76DE6">
        <w:rPr>
          <w:rFonts w:ascii="PT Astra Serif" w:hAnsi="PT Astra Serif"/>
          <w:b/>
          <w:bCs/>
        </w:rPr>
        <w:t>. Гарантийные обязательства:</w:t>
      </w:r>
    </w:p>
    <w:p w14:paraId="143569CB" w14:textId="34423D18"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.1. Срок, на который предоставляется гарантия: </w:t>
      </w:r>
      <w:r>
        <w:rPr>
          <w:rFonts w:ascii="PT Astra Serif" w:hAnsi="PT Astra Serif"/>
          <w:bCs/>
        </w:rPr>
        <w:t>12</w:t>
      </w:r>
      <w:r w:rsidRPr="00EF2FBB">
        <w:rPr>
          <w:rFonts w:ascii="PT Astra Serif" w:hAnsi="PT Astra Serif"/>
          <w:bCs/>
          <w:color w:val="000099"/>
        </w:rPr>
        <w:t xml:space="preserve"> (</w:t>
      </w:r>
      <w:r>
        <w:rPr>
          <w:rFonts w:ascii="PT Astra Serif" w:hAnsi="PT Astra Serif"/>
          <w:bCs/>
          <w:color w:val="000099"/>
        </w:rPr>
        <w:t>двенадцать</w:t>
      </w:r>
      <w:r w:rsidRPr="00EF2FBB">
        <w:rPr>
          <w:rFonts w:ascii="PT Astra Serif" w:hAnsi="PT Astra Serif"/>
          <w:bCs/>
          <w:color w:val="000099"/>
        </w:rPr>
        <w:t>)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60285767" w14:textId="502CEFFD"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06ADEF46" w14:textId="74922914"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.3. Информация о требованиях к гарантийному обслуживанию товаров: </w:t>
      </w:r>
    </w:p>
    <w:p w14:paraId="59C116A3"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5F8E4C9F" w14:textId="51E18E9B"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.4. Объём предоставления гарантий качества товаров, работ услуг:</w:t>
      </w:r>
    </w:p>
    <w:p w14:paraId="711E4EB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32BDE1D3" w14:textId="12BE34DF"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.5. Порядок предоставления обеспечения, требования к обеспечению гарантийных обязательств:</w:t>
      </w:r>
    </w:p>
    <w:p w14:paraId="398D298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777E0922"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3931644C"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6E196B2" w14:textId="77777777" w:rsidR="00E76DE6"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D81CB" w14:textId="77777777" w:rsidR="000F56A1" w:rsidRDefault="000F56A1">
      <w:r>
        <w:separator/>
      </w:r>
    </w:p>
  </w:endnote>
  <w:endnote w:type="continuationSeparator" w:id="0">
    <w:p w14:paraId="54C87887" w14:textId="77777777" w:rsidR="000F56A1" w:rsidRDefault="000F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176AC0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15F1">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DA927" w14:textId="77777777" w:rsidR="000F56A1" w:rsidRDefault="000F56A1">
      <w:r>
        <w:separator/>
      </w:r>
    </w:p>
  </w:footnote>
  <w:footnote w:type="continuationSeparator" w:id="0">
    <w:p w14:paraId="00910A6B" w14:textId="77777777" w:rsidR="000F56A1" w:rsidRDefault="000F56A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56A1"/>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10E"/>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77E"/>
    <w:rsid w:val="00222F69"/>
    <w:rsid w:val="002230E2"/>
    <w:rsid w:val="00223410"/>
    <w:rsid w:val="002239B9"/>
    <w:rsid w:val="00224ADE"/>
    <w:rsid w:val="002257CD"/>
    <w:rsid w:val="00225B69"/>
    <w:rsid w:val="00230931"/>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0572"/>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137"/>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050"/>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8F3"/>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1DDA"/>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4C5"/>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3B3"/>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381"/>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29D1"/>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8D8"/>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0BE"/>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59A"/>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5F1"/>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47F5B"/>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440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E2D"/>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6DE6"/>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2FDF"/>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AD7"/>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12EF1-8D11-462C-9BA3-529C52D6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17</Pages>
  <Words>7594</Words>
  <Characters>54892</Characters>
  <Application>Microsoft Office Word</Application>
  <DocSecurity>0</DocSecurity>
  <Lines>457</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62362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125</cp:revision>
  <cp:lastPrinted>2024-07-23T07:09:00Z</cp:lastPrinted>
  <dcterms:created xsi:type="dcterms:W3CDTF">2022-04-28T12:32:00Z</dcterms:created>
  <dcterms:modified xsi:type="dcterms:W3CDTF">2024-09-24T05:32:00Z</dcterms:modified>
</cp:coreProperties>
</file>